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6DB" w:rsidRPr="00B61B84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1B84">
        <w:rPr>
          <w:rFonts w:ascii="Times New Roman" w:hAnsi="Times New Roman"/>
          <w:sz w:val="28"/>
          <w:szCs w:val="28"/>
        </w:rPr>
        <w:t>Пряная трава эстрагон в нашей стране известна, но не получила широкого распространения</w:t>
      </w:r>
      <w:r>
        <w:rPr>
          <w:rFonts w:ascii="Times New Roman" w:hAnsi="Times New Roman"/>
          <w:sz w:val="28"/>
          <w:szCs w:val="28"/>
        </w:rPr>
        <w:t>; видимо</w:t>
      </w:r>
      <w:r w:rsidRPr="00B61B84">
        <w:rPr>
          <w:rFonts w:ascii="Times New Roman" w:hAnsi="Times New Roman"/>
          <w:sz w:val="28"/>
          <w:szCs w:val="28"/>
        </w:rPr>
        <w:t xml:space="preserve">, не все знают, что это за растение. Эстрагон </w:t>
      </w:r>
      <w:bookmarkStart w:id="0" w:name="_GoBack"/>
      <w:bookmarkEnd w:id="0"/>
      <w:r w:rsidRPr="00B61B84">
        <w:rPr>
          <w:rFonts w:ascii="Times New Roman" w:hAnsi="Times New Roman"/>
          <w:sz w:val="28"/>
          <w:szCs w:val="28"/>
        </w:rPr>
        <w:t xml:space="preserve">и тархун – это одно и то же. Эстрагон имеет и другое название </w:t>
      </w:r>
      <w:r>
        <w:rPr>
          <w:rFonts w:ascii="Times New Roman" w:hAnsi="Times New Roman"/>
          <w:sz w:val="28"/>
          <w:szCs w:val="28"/>
        </w:rPr>
        <w:t>–</w:t>
      </w:r>
      <w:r w:rsidRPr="00B61B84">
        <w:rPr>
          <w:rFonts w:ascii="Times New Roman" w:hAnsi="Times New Roman"/>
          <w:sz w:val="28"/>
          <w:szCs w:val="28"/>
        </w:rPr>
        <w:t xml:space="preserve"> полынь эстрагонная, а с 18 века в России его называли «драгун-трава». </w:t>
      </w:r>
    </w:p>
    <w:p w:rsidR="00ED56DB" w:rsidRPr="00B61B84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1B84">
        <w:rPr>
          <w:rFonts w:ascii="Times New Roman" w:hAnsi="Times New Roman"/>
          <w:sz w:val="28"/>
          <w:szCs w:val="28"/>
        </w:rPr>
        <w:t>Эстрагон с давних времён известен и возделывался в Сирии и странах Закавказья как пряно-ароматическое растение под названием тархун.</w:t>
      </w:r>
    </w:p>
    <w:p w:rsidR="00ED56DB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1B84">
        <w:rPr>
          <w:rFonts w:ascii="Times New Roman" w:hAnsi="Times New Roman"/>
          <w:sz w:val="28"/>
          <w:szCs w:val="28"/>
        </w:rPr>
        <w:t>Происхо</w:t>
      </w:r>
      <w:r>
        <w:rPr>
          <w:rFonts w:ascii="Times New Roman" w:hAnsi="Times New Roman"/>
          <w:sz w:val="28"/>
          <w:szCs w:val="28"/>
        </w:rPr>
        <w:t>дит</w:t>
      </w:r>
      <w:r w:rsidRPr="00B61B84">
        <w:rPr>
          <w:rFonts w:ascii="Times New Roman" w:hAnsi="Times New Roman"/>
          <w:sz w:val="28"/>
          <w:szCs w:val="28"/>
        </w:rPr>
        <w:t xml:space="preserve"> из Монголии и Южной Сибири, но в настоящ</w:t>
      </w:r>
      <w:r>
        <w:rPr>
          <w:rFonts w:ascii="Times New Roman" w:hAnsi="Times New Roman"/>
          <w:sz w:val="28"/>
          <w:szCs w:val="28"/>
        </w:rPr>
        <w:t>ее время</w:t>
      </w:r>
      <w:r>
        <w:rPr>
          <w:rFonts w:ascii="Times New Roman" w:hAnsi="Times New Roman"/>
          <w:sz w:val="28"/>
          <w:szCs w:val="28"/>
        </w:rPr>
        <w:br/>
      </w:r>
      <w:r w:rsidRPr="00B61B84">
        <w:rPr>
          <w:rFonts w:ascii="Times New Roman" w:hAnsi="Times New Roman"/>
          <w:sz w:val="28"/>
          <w:szCs w:val="28"/>
        </w:rPr>
        <w:t>в диком виде растёт в Азии, Европе и Северной Америке.</w:t>
      </w:r>
    </w:p>
    <w:p w:rsidR="00ED56DB" w:rsidRPr="00B61B84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1B84">
        <w:rPr>
          <w:rFonts w:ascii="Times New Roman" w:hAnsi="Times New Roman"/>
          <w:sz w:val="28"/>
          <w:szCs w:val="28"/>
        </w:rPr>
        <w:t>Полынь эстрагонная, эстрагон или тархун (Artemisia dracunculus L.) рода Полынь (Artemisia) семейства Сложноцветные</w:t>
      </w:r>
      <w:r>
        <w:rPr>
          <w:rFonts w:ascii="Times New Roman" w:hAnsi="Times New Roman"/>
          <w:sz w:val="28"/>
          <w:szCs w:val="28"/>
        </w:rPr>
        <w:t>,</w:t>
      </w:r>
      <w:r w:rsidRPr="00B61B84">
        <w:rPr>
          <w:rFonts w:ascii="Times New Roman" w:hAnsi="Times New Roman"/>
          <w:sz w:val="28"/>
          <w:szCs w:val="28"/>
        </w:rPr>
        <w:t xml:space="preserve"> или Астровые (Asteraceae)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1B84">
        <w:rPr>
          <w:rFonts w:ascii="Times New Roman" w:hAnsi="Times New Roman"/>
          <w:sz w:val="28"/>
          <w:szCs w:val="28"/>
        </w:rPr>
        <w:t>– травянистый м</w:t>
      </w:r>
      <w:r>
        <w:rPr>
          <w:rFonts w:ascii="Times New Roman" w:hAnsi="Times New Roman"/>
          <w:sz w:val="28"/>
          <w:szCs w:val="28"/>
        </w:rPr>
        <w:t>ноголетник высотой до 1,5 метра,</w:t>
      </w:r>
      <w:r>
        <w:rPr>
          <w:rFonts w:ascii="Times New Roman" w:hAnsi="Times New Roman"/>
          <w:sz w:val="28"/>
          <w:szCs w:val="28"/>
        </w:rPr>
        <w:br/>
      </w:r>
      <w:r w:rsidRPr="00B61B84">
        <w:rPr>
          <w:rFonts w:ascii="Times New Roman" w:hAnsi="Times New Roman"/>
          <w:sz w:val="28"/>
          <w:szCs w:val="28"/>
        </w:rPr>
        <w:t>с прямостоячими стеблями и т</w:t>
      </w:r>
      <w:r>
        <w:rPr>
          <w:rFonts w:ascii="Times New Roman" w:hAnsi="Times New Roman"/>
          <w:sz w:val="28"/>
          <w:szCs w:val="28"/>
        </w:rPr>
        <w:t>олстым деревянистым корневищем</w:t>
      </w:r>
      <w:r>
        <w:rPr>
          <w:rFonts w:ascii="Times New Roman" w:hAnsi="Times New Roman"/>
          <w:sz w:val="28"/>
          <w:szCs w:val="28"/>
        </w:rPr>
        <w:br/>
      </w:r>
      <w:r w:rsidRPr="00B61B84">
        <w:rPr>
          <w:rFonts w:ascii="Times New Roman" w:hAnsi="Times New Roman"/>
          <w:sz w:val="28"/>
          <w:szCs w:val="28"/>
        </w:rPr>
        <w:t>с подземными побегами. Стебли ветвятся в средней и верхней частях. Листья линейно-ланцетные, на верхней и средней частях стебля</w:t>
      </w:r>
      <w:r w:rsidRPr="00E453EE">
        <w:rPr>
          <w:rFonts w:ascii="Times New Roman" w:hAnsi="Times New Roman"/>
          <w:sz w:val="28"/>
          <w:szCs w:val="28"/>
        </w:rPr>
        <w:t xml:space="preserve"> </w:t>
      </w:r>
      <w:r w:rsidRPr="00B61B84">
        <w:rPr>
          <w:rFonts w:ascii="Times New Roman" w:hAnsi="Times New Roman"/>
          <w:sz w:val="28"/>
          <w:szCs w:val="28"/>
        </w:rPr>
        <w:t>цельные</w:t>
      </w:r>
      <w:r>
        <w:rPr>
          <w:rFonts w:ascii="Times New Roman" w:hAnsi="Times New Roman"/>
          <w:sz w:val="28"/>
          <w:szCs w:val="28"/>
        </w:rPr>
        <w:t xml:space="preserve">, на нижней двух-трёхраздельные. </w:t>
      </w:r>
      <w:r w:rsidRPr="00B61B84">
        <w:rPr>
          <w:rFonts w:ascii="Times New Roman" w:hAnsi="Times New Roman"/>
          <w:sz w:val="28"/>
          <w:szCs w:val="28"/>
        </w:rPr>
        <w:t xml:space="preserve">Цветки жёлтые, очень мелкие, в виде шаровидных корзинок, собранных в густые узкие соцветия </w:t>
      </w:r>
      <w:r>
        <w:rPr>
          <w:rFonts w:ascii="Times New Roman" w:hAnsi="Times New Roman"/>
          <w:sz w:val="28"/>
          <w:szCs w:val="28"/>
        </w:rPr>
        <w:t>«</w:t>
      </w:r>
      <w:r w:rsidRPr="00B61B84">
        <w:rPr>
          <w:rFonts w:ascii="Times New Roman" w:hAnsi="Times New Roman"/>
          <w:sz w:val="28"/>
          <w:szCs w:val="28"/>
        </w:rPr>
        <w:t>метёлка</w:t>
      </w:r>
      <w:r>
        <w:rPr>
          <w:rFonts w:ascii="Times New Roman" w:hAnsi="Times New Roman"/>
          <w:sz w:val="28"/>
          <w:szCs w:val="28"/>
        </w:rPr>
        <w:t>»</w:t>
      </w:r>
      <w:r w:rsidRPr="00B61B84">
        <w:rPr>
          <w:rFonts w:ascii="Times New Roman" w:hAnsi="Times New Roman"/>
          <w:sz w:val="28"/>
          <w:szCs w:val="28"/>
        </w:rPr>
        <w:t xml:space="preserve"> на концах стеблей. Цвет</w:t>
      </w:r>
      <w:r>
        <w:rPr>
          <w:rFonts w:ascii="Times New Roman" w:hAnsi="Times New Roman"/>
          <w:sz w:val="28"/>
          <w:szCs w:val="28"/>
        </w:rPr>
        <w:t xml:space="preserve">ёт в августе – </w:t>
      </w:r>
      <w:r w:rsidRPr="00B61B84">
        <w:rPr>
          <w:rFonts w:ascii="Times New Roman" w:hAnsi="Times New Roman"/>
          <w:sz w:val="28"/>
          <w:szCs w:val="28"/>
        </w:rPr>
        <w:t>сентябре. Семена эстрагона плоские, мелкие, бурого цвета.</w:t>
      </w:r>
    </w:p>
    <w:p w:rsidR="00ED56DB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1B84">
        <w:rPr>
          <w:rFonts w:ascii="Times New Roman" w:hAnsi="Times New Roman"/>
          <w:sz w:val="28"/>
          <w:szCs w:val="28"/>
        </w:rPr>
        <w:t>Растение засухоустойчивое и зимостойкое, отлично зимует в средней полосе; к почвам достаточно неприхотливо, но предпочитает рыхлые, богатые органикой, умеренно влажные, нейтральные почвы.</w:t>
      </w:r>
    </w:p>
    <w:p w:rsidR="00ED56DB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1B84">
        <w:rPr>
          <w:rFonts w:ascii="Times New Roman" w:hAnsi="Times New Roman"/>
          <w:sz w:val="28"/>
          <w:szCs w:val="28"/>
        </w:rPr>
        <w:t>Свежие листья и молодые побеги содержат каротин, витамины C, B, рутин, до 0,7% эфирных масел, б</w:t>
      </w:r>
      <w:r>
        <w:rPr>
          <w:rFonts w:ascii="Times New Roman" w:hAnsi="Times New Roman"/>
          <w:sz w:val="28"/>
          <w:szCs w:val="28"/>
        </w:rPr>
        <w:t xml:space="preserve">лагодаря которым свежая зелень </w:t>
      </w:r>
      <w:r w:rsidRPr="00B61B84">
        <w:rPr>
          <w:rFonts w:ascii="Times New Roman" w:hAnsi="Times New Roman"/>
          <w:sz w:val="28"/>
          <w:szCs w:val="28"/>
        </w:rPr>
        <w:t>имеет приятный аромат и освежающий анисовый вкус. Польза эстрагона доказана, он обладает ценными свойствами: тонизирует организм, улучшает аппетит, способствует пищеварению и обмену веществ.</w:t>
      </w:r>
    </w:p>
    <w:p w:rsidR="00ED56DB" w:rsidRPr="00B61B84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B61B84">
        <w:rPr>
          <w:rFonts w:ascii="Times New Roman" w:hAnsi="Times New Roman"/>
          <w:sz w:val="28"/>
          <w:szCs w:val="28"/>
        </w:rPr>
        <w:t xml:space="preserve">аще всего </w:t>
      </w:r>
      <w:r>
        <w:rPr>
          <w:rFonts w:ascii="Times New Roman" w:hAnsi="Times New Roman"/>
          <w:sz w:val="28"/>
          <w:szCs w:val="28"/>
        </w:rPr>
        <w:t>эстрагон</w:t>
      </w:r>
      <w:r w:rsidRPr="00B61B84">
        <w:rPr>
          <w:rFonts w:ascii="Times New Roman" w:hAnsi="Times New Roman"/>
          <w:sz w:val="28"/>
          <w:szCs w:val="28"/>
        </w:rPr>
        <w:t xml:space="preserve"> – это приправа к пище или специя, но в Закавказье выведены салатные сорта. В пищу употребляют молодые нежные </w:t>
      </w:r>
      <w:r>
        <w:rPr>
          <w:rFonts w:ascii="Times New Roman" w:hAnsi="Times New Roman"/>
          <w:sz w:val="28"/>
          <w:szCs w:val="28"/>
        </w:rPr>
        <w:br/>
      </w:r>
      <w:r w:rsidRPr="00B61B84">
        <w:rPr>
          <w:rFonts w:ascii="Times New Roman" w:hAnsi="Times New Roman"/>
          <w:sz w:val="28"/>
          <w:szCs w:val="28"/>
        </w:rPr>
        <w:t xml:space="preserve">и ароматные побеги и листья, которые используют как витаминную зелень </w:t>
      </w:r>
      <w:r>
        <w:rPr>
          <w:rFonts w:ascii="Times New Roman" w:hAnsi="Times New Roman"/>
          <w:sz w:val="28"/>
          <w:szCs w:val="28"/>
        </w:rPr>
        <w:br/>
      </w:r>
      <w:r w:rsidRPr="00B61B84">
        <w:rPr>
          <w:rFonts w:ascii="Times New Roman" w:hAnsi="Times New Roman"/>
          <w:sz w:val="28"/>
          <w:szCs w:val="28"/>
        </w:rPr>
        <w:t xml:space="preserve">к столу, добавляют в салаты, супы, соусы, окрошку, в овощные, мясные </w:t>
      </w:r>
      <w:r>
        <w:rPr>
          <w:rFonts w:ascii="Times New Roman" w:hAnsi="Times New Roman"/>
          <w:sz w:val="28"/>
          <w:szCs w:val="28"/>
        </w:rPr>
        <w:br/>
      </w:r>
      <w:r w:rsidRPr="00B61B84">
        <w:rPr>
          <w:rFonts w:ascii="Times New Roman" w:hAnsi="Times New Roman"/>
          <w:sz w:val="28"/>
          <w:szCs w:val="28"/>
        </w:rPr>
        <w:t>и рыбные блюда.</w:t>
      </w:r>
    </w:p>
    <w:p w:rsidR="00ED56DB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1B84">
        <w:rPr>
          <w:rFonts w:ascii="Times New Roman" w:hAnsi="Times New Roman"/>
          <w:sz w:val="28"/>
          <w:szCs w:val="28"/>
        </w:rPr>
        <w:t>Применение эстрагона (тархуна) в пищевой и консервной промышленности обширное. Это пряное растение используют для приготовления напитков, ароматизации сыров, маринадов, уксуса, при засолке томатов, огурцов, кабачков, патиссонов, грибов, добавляют в капусту при квашении. Эстрагон входит в состав различных пряных смесей, некоторых сортов горчицы.</w:t>
      </w:r>
    </w:p>
    <w:p w:rsidR="00ED56DB" w:rsidRDefault="00ED56DB" w:rsidP="000A7F1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br w:type="page"/>
      </w:r>
      <w:r w:rsidRPr="008718D5">
        <w:rPr>
          <w:rFonts w:ascii="Times New Roman" w:hAnsi="Times New Roman"/>
          <w:sz w:val="28"/>
          <w:szCs w:val="28"/>
          <w:u w:val="single"/>
        </w:rPr>
        <w:t xml:space="preserve">Соус </w:t>
      </w:r>
      <w:r>
        <w:rPr>
          <w:rFonts w:ascii="Times New Roman" w:hAnsi="Times New Roman"/>
          <w:sz w:val="28"/>
          <w:szCs w:val="28"/>
          <w:u w:val="single"/>
        </w:rPr>
        <w:t>«Летний»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Помидор – 300 г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8D5">
        <w:rPr>
          <w:rFonts w:ascii="Times New Roman" w:hAnsi="Times New Roman"/>
          <w:sz w:val="28"/>
          <w:szCs w:val="28"/>
        </w:rPr>
        <w:t>Чес</w:t>
      </w:r>
      <w:r>
        <w:rPr>
          <w:rFonts w:ascii="Times New Roman" w:hAnsi="Times New Roman"/>
          <w:sz w:val="28"/>
          <w:szCs w:val="28"/>
        </w:rPr>
        <w:t>нок 2 зубчика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Кинза 20 г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Петрушка 10 г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Укроп 10 г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Тархун – 1 веточка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Лук зелёный 20 г</w:t>
      </w:r>
    </w:p>
    <w:p w:rsidR="00ED56DB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Сок лимонный </w:t>
      </w:r>
      <w:r w:rsidRPr="008718D5">
        <w:rPr>
          <w:rFonts w:ascii="Times New Roman" w:hAnsi="Times New Roman"/>
          <w:sz w:val="28"/>
          <w:szCs w:val="28"/>
        </w:rPr>
        <w:t>1 ст. л.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Соевый соус 3 ст. л.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8D5">
        <w:rPr>
          <w:rFonts w:ascii="Times New Roman" w:hAnsi="Times New Roman"/>
          <w:sz w:val="28"/>
          <w:szCs w:val="28"/>
        </w:rPr>
        <w:t xml:space="preserve">Перец красный жгучий </w:t>
      </w:r>
      <w:r>
        <w:rPr>
          <w:rFonts w:ascii="Times New Roman" w:hAnsi="Times New Roman"/>
          <w:sz w:val="28"/>
          <w:szCs w:val="28"/>
        </w:rPr>
        <w:t>–</w:t>
      </w:r>
      <w:r w:rsidRPr="008718D5">
        <w:rPr>
          <w:rFonts w:ascii="Times New Roman" w:hAnsi="Times New Roman"/>
          <w:sz w:val="28"/>
          <w:szCs w:val="28"/>
        </w:rPr>
        <w:t xml:space="preserve"> по вкусу</w:t>
      </w:r>
    </w:p>
    <w:p w:rsidR="00ED56DB" w:rsidRPr="008718D5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718D5">
        <w:rPr>
          <w:rFonts w:ascii="Times New Roman" w:hAnsi="Times New Roman"/>
          <w:sz w:val="28"/>
          <w:szCs w:val="28"/>
        </w:rPr>
        <w:t>Перец ч</w:t>
      </w:r>
      <w:r>
        <w:rPr>
          <w:rFonts w:ascii="Times New Roman" w:hAnsi="Times New Roman"/>
          <w:sz w:val="28"/>
          <w:szCs w:val="28"/>
        </w:rPr>
        <w:t>ё</w:t>
      </w:r>
      <w:r w:rsidRPr="008718D5">
        <w:rPr>
          <w:rFonts w:ascii="Times New Roman" w:hAnsi="Times New Roman"/>
          <w:sz w:val="28"/>
          <w:szCs w:val="28"/>
        </w:rPr>
        <w:t xml:space="preserve">рный </w:t>
      </w:r>
      <w:r>
        <w:rPr>
          <w:rFonts w:ascii="Times New Roman" w:hAnsi="Times New Roman"/>
          <w:sz w:val="28"/>
          <w:szCs w:val="28"/>
        </w:rPr>
        <w:t>–</w:t>
      </w:r>
      <w:r w:rsidRPr="008718D5">
        <w:rPr>
          <w:rFonts w:ascii="Times New Roman" w:hAnsi="Times New Roman"/>
          <w:sz w:val="28"/>
          <w:szCs w:val="28"/>
        </w:rPr>
        <w:t xml:space="preserve"> по вкусу</w:t>
      </w:r>
    </w:p>
    <w:p w:rsidR="00ED56DB" w:rsidRDefault="00ED56DB" w:rsidP="008718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Масло оливковое – 2 ст. л.</w:t>
      </w:r>
    </w:p>
    <w:p w:rsidR="00ED56DB" w:rsidRPr="008718D5" w:rsidRDefault="00ED56DB" w:rsidP="00CC6D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Половину помидоров на</w:t>
      </w:r>
      <w:r w:rsidRPr="00856FAF">
        <w:rPr>
          <w:rFonts w:ascii="Times New Roman" w:hAnsi="Times New Roman"/>
          <w:sz w:val="28"/>
          <w:szCs w:val="28"/>
        </w:rPr>
        <w:t>резать кусочками, добавить чеснок, острый перец и</w:t>
      </w:r>
      <w:r>
        <w:rPr>
          <w:rFonts w:ascii="Times New Roman" w:hAnsi="Times New Roman"/>
          <w:sz w:val="28"/>
          <w:szCs w:val="28"/>
        </w:rPr>
        <w:t xml:space="preserve"> измельчить. Оставшиеся помидоры</w:t>
      </w:r>
      <w:r w:rsidRPr="00856FAF">
        <w:rPr>
          <w:rFonts w:ascii="Times New Roman" w:hAnsi="Times New Roman"/>
          <w:sz w:val="28"/>
          <w:szCs w:val="28"/>
        </w:rPr>
        <w:t xml:space="preserve"> нарезать мелким кубиком, зелень мелко на</w:t>
      </w:r>
      <w:r>
        <w:rPr>
          <w:rFonts w:ascii="Times New Roman" w:hAnsi="Times New Roman"/>
          <w:sz w:val="28"/>
          <w:szCs w:val="28"/>
        </w:rPr>
        <w:t>резать. Всё</w:t>
      </w:r>
      <w:r w:rsidRPr="00856FAF">
        <w:rPr>
          <w:rFonts w:ascii="Times New Roman" w:hAnsi="Times New Roman"/>
          <w:sz w:val="28"/>
          <w:szCs w:val="28"/>
        </w:rPr>
        <w:t xml:space="preserve"> смешать, добавить л</w:t>
      </w:r>
      <w:r>
        <w:rPr>
          <w:rFonts w:ascii="Times New Roman" w:hAnsi="Times New Roman"/>
          <w:sz w:val="28"/>
          <w:szCs w:val="28"/>
        </w:rPr>
        <w:t>имонный сок, соевый соус, масло</w:t>
      </w:r>
      <w:r>
        <w:rPr>
          <w:rFonts w:ascii="Times New Roman" w:hAnsi="Times New Roman"/>
          <w:sz w:val="28"/>
          <w:szCs w:val="28"/>
        </w:rPr>
        <w:br/>
      </w:r>
      <w:r w:rsidRPr="00856FAF">
        <w:rPr>
          <w:rFonts w:ascii="Times New Roman" w:hAnsi="Times New Roman"/>
          <w:sz w:val="28"/>
          <w:szCs w:val="28"/>
        </w:rPr>
        <w:t>и ч</w:t>
      </w:r>
      <w:r>
        <w:rPr>
          <w:rFonts w:ascii="Times New Roman" w:hAnsi="Times New Roman"/>
          <w:sz w:val="28"/>
          <w:szCs w:val="28"/>
        </w:rPr>
        <w:t>ё</w:t>
      </w:r>
      <w:r w:rsidRPr="00856FAF">
        <w:rPr>
          <w:rFonts w:ascii="Times New Roman" w:hAnsi="Times New Roman"/>
          <w:sz w:val="28"/>
          <w:szCs w:val="28"/>
        </w:rPr>
        <w:t xml:space="preserve">рный молотый перец. </w:t>
      </w:r>
      <w:r>
        <w:rPr>
          <w:rFonts w:ascii="Times New Roman" w:hAnsi="Times New Roman"/>
          <w:sz w:val="28"/>
          <w:szCs w:val="28"/>
        </w:rPr>
        <w:t>Хранить в холодильнике. Подавать к мясу.</w:t>
      </w:r>
    </w:p>
    <w:sectPr w:rsidR="00ED56DB" w:rsidRPr="008718D5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16E8C"/>
    <w:multiLevelType w:val="multilevel"/>
    <w:tmpl w:val="68CA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8382A00"/>
    <w:multiLevelType w:val="multilevel"/>
    <w:tmpl w:val="F47CC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383616"/>
    <w:multiLevelType w:val="multilevel"/>
    <w:tmpl w:val="15920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85A6B"/>
    <w:rsid w:val="000929B7"/>
    <w:rsid w:val="000A7F18"/>
    <w:rsid w:val="000B03B5"/>
    <w:rsid w:val="000B42D0"/>
    <w:rsid w:val="000C1CDD"/>
    <w:rsid w:val="00106EBF"/>
    <w:rsid w:val="0013606D"/>
    <w:rsid w:val="001379C1"/>
    <w:rsid w:val="001665A1"/>
    <w:rsid w:val="00172AD8"/>
    <w:rsid w:val="001C3CD5"/>
    <w:rsid w:val="001C70CA"/>
    <w:rsid w:val="00203C1C"/>
    <w:rsid w:val="00207607"/>
    <w:rsid w:val="002319D8"/>
    <w:rsid w:val="0029513B"/>
    <w:rsid w:val="002A1519"/>
    <w:rsid w:val="002A58B0"/>
    <w:rsid w:val="002B04F5"/>
    <w:rsid w:val="002B0DC8"/>
    <w:rsid w:val="002F0F67"/>
    <w:rsid w:val="00340967"/>
    <w:rsid w:val="003511FB"/>
    <w:rsid w:val="00354B0F"/>
    <w:rsid w:val="003612CA"/>
    <w:rsid w:val="003C1F14"/>
    <w:rsid w:val="003C1F61"/>
    <w:rsid w:val="003C3070"/>
    <w:rsid w:val="003E5163"/>
    <w:rsid w:val="003E7D1A"/>
    <w:rsid w:val="003F33B4"/>
    <w:rsid w:val="003F79CD"/>
    <w:rsid w:val="00441B18"/>
    <w:rsid w:val="004572BA"/>
    <w:rsid w:val="0046428B"/>
    <w:rsid w:val="00466EAF"/>
    <w:rsid w:val="0048085E"/>
    <w:rsid w:val="004D0076"/>
    <w:rsid w:val="004D01C4"/>
    <w:rsid w:val="004E78C6"/>
    <w:rsid w:val="00501A31"/>
    <w:rsid w:val="00502C6A"/>
    <w:rsid w:val="00504159"/>
    <w:rsid w:val="00542270"/>
    <w:rsid w:val="005B030E"/>
    <w:rsid w:val="005B27DE"/>
    <w:rsid w:val="005D377B"/>
    <w:rsid w:val="005D5EFF"/>
    <w:rsid w:val="005E1949"/>
    <w:rsid w:val="00627411"/>
    <w:rsid w:val="0062768C"/>
    <w:rsid w:val="006536AE"/>
    <w:rsid w:val="006D4357"/>
    <w:rsid w:val="00741198"/>
    <w:rsid w:val="0075525C"/>
    <w:rsid w:val="00793DE9"/>
    <w:rsid w:val="007A2506"/>
    <w:rsid w:val="007F7BCE"/>
    <w:rsid w:val="00856FAF"/>
    <w:rsid w:val="008718D5"/>
    <w:rsid w:val="008C3C30"/>
    <w:rsid w:val="0090509D"/>
    <w:rsid w:val="0090733F"/>
    <w:rsid w:val="00913F51"/>
    <w:rsid w:val="00941F15"/>
    <w:rsid w:val="00977ED4"/>
    <w:rsid w:val="009D530E"/>
    <w:rsid w:val="00A13C55"/>
    <w:rsid w:val="00A164D6"/>
    <w:rsid w:val="00A3367D"/>
    <w:rsid w:val="00A41166"/>
    <w:rsid w:val="00A50F49"/>
    <w:rsid w:val="00A708BC"/>
    <w:rsid w:val="00AA17A2"/>
    <w:rsid w:val="00AC24C0"/>
    <w:rsid w:val="00AE4BEC"/>
    <w:rsid w:val="00B20D10"/>
    <w:rsid w:val="00B40EAC"/>
    <w:rsid w:val="00B61B84"/>
    <w:rsid w:val="00BF7F27"/>
    <w:rsid w:val="00C44C55"/>
    <w:rsid w:val="00C52435"/>
    <w:rsid w:val="00C70070"/>
    <w:rsid w:val="00C810DA"/>
    <w:rsid w:val="00CA387D"/>
    <w:rsid w:val="00CC6D2B"/>
    <w:rsid w:val="00CD22FE"/>
    <w:rsid w:val="00CE2341"/>
    <w:rsid w:val="00D06313"/>
    <w:rsid w:val="00D40518"/>
    <w:rsid w:val="00D42242"/>
    <w:rsid w:val="00D535BB"/>
    <w:rsid w:val="00D816EC"/>
    <w:rsid w:val="00DA74E3"/>
    <w:rsid w:val="00E0479E"/>
    <w:rsid w:val="00E17F81"/>
    <w:rsid w:val="00E32B3B"/>
    <w:rsid w:val="00E453EE"/>
    <w:rsid w:val="00E55644"/>
    <w:rsid w:val="00E6557F"/>
    <w:rsid w:val="00E93584"/>
    <w:rsid w:val="00ED56DB"/>
    <w:rsid w:val="00F13B40"/>
    <w:rsid w:val="00F357C6"/>
    <w:rsid w:val="00F67840"/>
    <w:rsid w:val="00FB0BDC"/>
    <w:rsid w:val="00FC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18D5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718D5"/>
    <w:rPr>
      <w:rFonts w:ascii="Cambria" w:hAnsi="Cambria" w:cs="Times New Roman"/>
      <w:color w:val="365F91"/>
      <w:sz w:val="26"/>
      <w:szCs w:val="26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customStyle="1" w:styleId="paragraph">
    <w:name w:val="paragraph"/>
    <w:basedOn w:val="Normal"/>
    <w:uiPriority w:val="99"/>
    <w:rsid w:val="00E9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purp-recipe-tag-name">
    <w:name w:val="wpurp-recipe-tag-name"/>
    <w:basedOn w:val="DefaultParagraphFont"/>
    <w:uiPriority w:val="99"/>
    <w:rsid w:val="00B61B84"/>
    <w:rPr>
      <w:rFonts w:cs="Times New Roman"/>
    </w:rPr>
  </w:style>
  <w:style w:type="character" w:customStyle="1" w:styleId="wpurp-recipe-tag-terms">
    <w:name w:val="wpurp-recipe-tag-terms"/>
    <w:basedOn w:val="DefaultParagraphFont"/>
    <w:uiPriority w:val="99"/>
    <w:rsid w:val="00B61B84"/>
    <w:rPr>
      <w:rFonts w:cs="Times New Roman"/>
    </w:rPr>
  </w:style>
  <w:style w:type="character" w:customStyle="1" w:styleId="wpurp-title">
    <w:name w:val="wpurp-title"/>
    <w:basedOn w:val="DefaultParagraphFont"/>
    <w:uiPriority w:val="99"/>
    <w:rsid w:val="00B61B84"/>
    <w:rPr>
      <w:rFonts w:cs="Times New Roman"/>
    </w:rPr>
  </w:style>
  <w:style w:type="character" w:customStyle="1" w:styleId="wpurp-recipe-prep-time">
    <w:name w:val="wpurp-recipe-prep-time"/>
    <w:basedOn w:val="DefaultParagraphFont"/>
    <w:uiPriority w:val="99"/>
    <w:rsid w:val="00B61B84"/>
    <w:rPr>
      <w:rFonts w:cs="Times New Roman"/>
    </w:rPr>
  </w:style>
  <w:style w:type="character" w:customStyle="1" w:styleId="wpurp-recipe-prep-time-text">
    <w:name w:val="wpurp-recipe-prep-time-text"/>
    <w:basedOn w:val="DefaultParagraphFont"/>
    <w:uiPriority w:val="99"/>
    <w:rsid w:val="00B61B84"/>
    <w:rPr>
      <w:rFonts w:cs="Times New Roman"/>
    </w:rPr>
  </w:style>
  <w:style w:type="character" w:customStyle="1" w:styleId="wpurp-recipe-cook-time">
    <w:name w:val="wpurp-recipe-cook-time"/>
    <w:basedOn w:val="DefaultParagraphFont"/>
    <w:uiPriority w:val="99"/>
    <w:rsid w:val="00B61B84"/>
    <w:rPr>
      <w:rFonts w:cs="Times New Roman"/>
    </w:rPr>
  </w:style>
  <w:style w:type="character" w:customStyle="1" w:styleId="wpurp-recipe-cook-time-text">
    <w:name w:val="wpurp-recipe-cook-time-text"/>
    <w:basedOn w:val="DefaultParagraphFont"/>
    <w:uiPriority w:val="99"/>
    <w:rsid w:val="00B61B84"/>
    <w:rPr>
      <w:rFonts w:cs="Times New Roman"/>
    </w:rPr>
  </w:style>
  <w:style w:type="character" w:customStyle="1" w:styleId="wpurp-recipe-passive-time">
    <w:name w:val="wpurp-recipe-passive-time"/>
    <w:basedOn w:val="DefaultParagraphFont"/>
    <w:uiPriority w:val="99"/>
    <w:rsid w:val="00B61B84"/>
    <w:rPr>
      <w:rFonts w:cs="Times New Roman"/>
    </w:rPr>
  </w:style>
  <w:style w:type="character" w:customStyle="1" w:styleId="wpurp-recipe-passive-time-text">
    <w:name w:val="wpurp-recipe-passive-time-text"/>
    <w:basedOn w:val="DefaultParagraphFont"/>
    <w:uiPriority w:val="99"/>
    <w:rsid w:val="00B61B84"/>
    <w:rPr>
      <w:rFonts w:cs="Times New Roman"/>
    </w:rPr>
  </w:style>
  <w:style w:type="character" w:customStyle="1" w:styleId="wpurp-recipe-servings">
    <w:name w:val="wpurp-recipe-servings"/>
    <w:basedOn w:val="DefaultParagraphFont"/>
    <w:uiPriority w:val="99"/>
    <w:rsid w:val="00B61B84"/>
    <w:rPr>
      <w:rFonts w:cs="Times New Roman"/>
    </w:rPr>
  </w:style>
  <w:style w:type="character" w:customStyle="1" w:styleId="wpurp-recipe-ingredient-quantity">
    <w:name w:val="wpurp-recipe-ingredient-quantity"/>
    <w:basedOn w:val="DefaultParagraphFont"/>
    <w:uiPriority w:val="99"/>
    <w:rsid w:val="00B61B84"/>
    <w:rPr>
      <w:rFonts w:cs="Times New Roman"/>
    </w:rPr>
  </w:style>
  <w:style w:type="character" w:customStyle="1" w:styleId="wpurp-recipe-ingredient-unit">
    <w:name w:val="wpurp-recipe-ingredient-unit"/>
    <w:basedOn w:val="DefaultParagraphFont"/>
    <w:uiPriority w:val="99"/>
    <w:rsid w:val="00B61B84"/>
    <w:rPr>
      <w:rFonts w:cs="Times New Roman"/>
    </w:rPr>
  </w:style>
  <w:style w:type="character" w:customStyle="1" w:styleId="wpurp-recipe-ingredient-name">
    <w:name w:val="wpurp-recipe-ingredient-name"/>
    <w:basedOn w:val="DefaultParagraphFont"/>
    <w:uiPriority w:val="99"/>
    <w:rsid w:val="00B61B84"/>
    <w:rPr>
      <w:rFonts w:cs="Times New Roman"/>
    </w:rPr>
  </w:style>
  <w:style w:type="character" w:customStyle="1" w:styleId="wpurp-recipe-ingredient-notes">
    <w:name w:val="wpurp-recipe-ingredient-notes"/>
    <w:basedOn w:val="DefaultParagraphFont"/>
    <w:uiPriority w:val="99"/>
    <w:rsid w:val="00B61B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2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20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2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0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05053">
          <w:marLeft w:val="101"/>
          <w:marRight w:val="101"/>
          <w:marTop w:val="0"/>
          <w:marBottom w:val="101"/>
          <w:divBdr>
            <w:top w:val="single" w:sz="2" w:space="3" w:color="DDDDDD"/>
            <w:left w:val="single" w:sz="2" w:space="5" w:color="DDDDDD"/>
            <w:bottom w:val="single" w:sz="2" w:space="0" w:color="DDDDDD"/>
            <w:right w:val="single" w:sz="2" w:space="7" w:color="DDDDDD"/>
          </w:divBdr>
        </w:div>
      </w:divsChild>
    </w:div>
    <w:div w:id="198620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90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5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86205004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6205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6205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3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509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234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6205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12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00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4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05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14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541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018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542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03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6205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25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4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0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47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13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4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15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4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6205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4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4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62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5141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82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295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488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4893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4910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240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49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496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006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0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98620506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4859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4962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4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620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4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4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13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259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6205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1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193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11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4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4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2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20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4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4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4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21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29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547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20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4856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82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48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478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49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493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494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4996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0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108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32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5294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6205426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6205471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17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216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4984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5231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485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4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4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490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4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4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538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98620543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20545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620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95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498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245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20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20498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4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4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17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2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6205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27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1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486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489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4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4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6205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4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20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9862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14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4975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082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620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20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0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6205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0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86205311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6205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20528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20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205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0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4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5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01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5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4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4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20504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986205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205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04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6205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6205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5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04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205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204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20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04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0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0484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143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198620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0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62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62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0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0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416</Words>
  <Characters>2377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13</cp:revision>
  <dcterms:created xsi:type="dcterms:W3CDTF">2020-09-10T07:17:00Z</dcterms:created>
  <dcterms:modified xsi:type="dcterms:W3CDTF">2021-03-23T07:24:00Z</dcterms:modified>
</cp:coreProperties>
</file>